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Всероссийского конкурса молодых художников</w:t>
      </w:r>
    </w:p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«Муза должна работать» 2019-2020гг.</w:t>
      </w:r>
    </w:p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Организатор: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- Музей современного искусства АРТМУЗА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Конкурса: 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Продвижение современного искусства. </w:t>
      </w:r>
    </w:p>
    <w:p w:rsidR="00AF02D9" w:rsidRPr="000B36D2" w:rsidRDefault="00AF02D9" w:rsidP="00AF02D9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современного искусства среди молодежи.</w:t>
      </w:r>
    </w:p>
    <w:p w:rsidR="00AF02D9" w:rsidRPr="000B36D2" w:rsidRDefault="00AF02D9" w:rsidP="00AF02D9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 молодых художников на арт-рынке.</w:t>
      </w:r>
    </w:p>
    <w:p w:rsidR="00AF02D9" w:rsidRPr="000B36D2" w:rsidRDefault="00AF02D9" w:rsidP="00AF02D9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современного искусства среди широкой аудитории. Участие во Всероссийском конкурсе молодых художников «Муза должна работать» абсолютно бесплатное, как и все художественные выставки и вернисажи, что является миссией музея. За время существования АРТМУЗЫ было проведено свыше 600 бесплатных художественных выставок для жителей и гостей города.</w:t>
      </w:r>
    </w:p>
    <w:p w:rsidR="00AF02D9" w:rsidRPr="000B36D2" w:rsidRDefault="00AF02D9" w:rsidP="00AF02D9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D2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AF02D9" w:rsidRPr="000B36D2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Конкурс «Муза должна работать» ставит своей задачей помочь начинающим художникам в творческой реализации,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возможность презентовать свои </w:t>
      </w:r>
      <w:proofErr w:type="spellStart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работыширокой</w:t>
      </w:r>
      <w:proofErr w:type="spellEnd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аудитории,</w:t>
      </w:r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привлечь общественное и политическое внимание к молодым художникам России,</w:t>
      </w:r>
      <w:r w:rsidRPr="000B36D2">
        <w:rPr>
          <w:rFonts w:ascii="Times New Roman" w:hAnsi="Times New Roman" w:cs="Times New Roman"/>
          <w:sz w:val="24"/>
          <w:szCs w:val="24"/>
        </w:rPr>
        <w:t xml:space="preserve"> а также ориентация молодых авторов на успешное продвижение на арт-рынке. </w:t>
      </w:r>
    </w:p>
    <w:p w:rsidR="00AF02D9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В экспертный совет конкурса войдут уважаемые деятели современной художественной культуры. Их высококомпетентная оценка качества конкурсных работ послужит серьезным основанием профессионального становления молодых художников.</w:t>
      </w:r>
    </w:p>
    <w:p w:rsidR="00AF02D9" w:rsidRPr="000B36D2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02D9" w:rsidRDefault="00AF02D9" w:rsidP="00AF02D9">
      <w:pPr>
        <w:pStyle w:val="a7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Члены жюри: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sz w:val="24"/>
          <w:szCs w:val="24"/>
        </w:rPr>
        <w:t xml:space="preserve">Учредитель конкурса,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ген. директор Музея современного искусства АРТМУЗА </w:t>
      </w:r>
      <w:r w:rsidRPr="000B36D2">
        <w:rPr>
          <w:rFonts w:ascii="Times New Roman" w:hAnsi="Times New Roman" w:cs="Times New Roman"/>
          <w:b/>
          <w:sz w:val="24"/>
          <w:szCs w:val="24"/>
        </w:rPr>
        <w:t>Бельтюков Сергей.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жюри – член Союза Художников Российской Федерации, преподаватель кафедры рисунка Санкт-Петербургского академического института живописи, скульптуры и архитектуры им. И. Е. Репина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Блохин Николай. 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Яхнин Олег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(Член жюри), Заслуженный художник РФ, Член-корреспондент Академии Гуманитарных наук, Заведующий кафедрой графики Института Декоративно-прикладного искусства, Профессор, Член правления СПб Союза художников России, Автор проекта и руководитель Международного </w:t>
      </w:r>
      <w:proofErr w:type="spellStart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Триеннале</w:t>
      </w:r>
      <w:proofErr w:type="spellEnd"/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Графики СПб;</w:t>
      </w:r>
    </w:p>
    <w:p w:rsidR="00AF02D9" w:rsidRPr="000B36D2" w:rsidRDefault="00AF02D9" w:rsidP="00AF02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36D2">
        <w:rPr>
          <w:rFonts w:ascii="Times New Roman" w:hAnsi="Times New Roman" w:cs="Times New Roman"/>
          <w:b/>
          <w:sz w:val="24"/>
          <w:szCs w:val="24"/>
        </w:rPr>
        <w:t>Ляпин</w:t>
      </w:r>
      <w:proofErr w:type="spellEnd"/>
      <w:r w:rsidRPr="000B36D2">
        <w:rPr>
          <w:rFonts w:ascii="Times New Roman" w:hAnsi="Times New Roman" w:cs="Times New Roman"/>
          <w:b/>
          <w:sz w:val="24"/>
          <w:szCs w:val="24"/>
        </w:rPr>
        <w:t xml:space="preserve"> Роман</w:t>
      </w:r>
      <w:r w:rsidRPr="000B36D2">
        <w:rPr>
          <w:rFonts w:ascii="Times New Roman" w:hAnsi="Times New Roman" w:cs="Times New Roman"/>
          <w:sz w:val="24"/>
          <w:szCs w:val="24"/>
        </w:rPr>
        <w:t xml:space="preserve"> - Неоднократный обладатель премии 1-й, 2-й, 3-й степени регулярных конкурсов Тосканы и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Лацио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, номинант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на конкурсе «Пейзаж натуры» в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Altipiane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6D2">
        <w:rPr>
          <w:rFonts w:ascii="Times New Roman" w:hAnsi="Times New Roman" w:cs="Times New Roman"/>
          <w:sz w:val="24"/>
          <w:szCs w:val="24"/>
        </w:rPr>
        <w:t>d’Arcinazzo</w:t>
      </w:r>
      <w:proofErr w:type="spellEnd"/>
      <w:r w:rsidRPr="000B36D2">
        <w:rPr>
          <w:rFonts w:ascii="Times New Roman" w:hAnsi="Times New Roman" w:cs="Times New Roman"/>
          <w:sz w:val="24"/>
          <w:szCs w:val="24"/>
        </w:rPr>
        <w:t xml:space="preserve"> 1996 года.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B36D2">
        <w:rPr>
          <w:rFonts w:ascii="Times New Roman" w:hAnsi="Times New Roman" w:cs="Times New Roman"/>
          <w:b/>
          <w:sz w:val="24"/>
          <w:szCs w:val="24"/>
        </w:rPr>
        <w:t xml:space="preserve">Тема работ: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- свободная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конкурса: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1-й этап: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20.09.19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24.11.19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прием заявок на участие;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2-й этап: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26.11.19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29.11.19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отбор участников, выявление лучших работ;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30.11.19г.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объявление имен участников Всероссийской конкурсной выставки;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предоставление оригиналов работ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3-й этап: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19:00 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торжественное открытие Конкурса и награждение участников.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20.12.19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30.01.20</w:t>
      </w: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выставка работ-победителей;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Номинации: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Всероссийского Конкурса молодых художников «Муза должна работать», включает следующие места и номинации: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место, 2 место, 3 место.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также, призовые места в номинациях: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B36D2">
        <w:rPr>
          <w:rFonts w:ascii="Times New Roman" w:hAnsi="Times New Roman" w:cs="Times New Roman"/>
          <w:color w:val="000000"/>
          <w:sz w:val="24"/>
          <w:szCs w:val="24"/>
        </w:rPr>
        <w:t>- «Живопись»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B36D2">
        <w:rPr>
          <w:rFonts w:ascii="Times New Roman" w:hAnsi="Times New Roman" w:cs="Times New Roman"/>
          <w:color w:val="000000"/>
          <w:sz w:val="24"/>
          <w:szCs w:val="24"/>
        </w:rPr>
        <w:t>- «Графика»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B36D2">
        <w:rPr>
          <w:rFonts w:ascii="Times New Roman" w:hAnsi="Times New Roman" w:cs="Times New Roman"/>
          <w:color w:val="000000"/>
          <w:sz w:val="24"/>
          <w:szCs w:val="24"/>
        </w:rPr>
        <w:t>- «Смешанная техника»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B36D2">
        <w:rPr>
          <w:rFonts w:ascii="Times New Roman" w:hAnsi="Times New Roman" w:cs="Times New Roman"/>
          <w:sz w:val="24"/>
          <w:szCs w:val="24"/>
        </w:rPr>
        <w:t>Для участия необходимо заполнить и отправить </w:t>
      </w:r>
      <w:hyperlink r:id="rId5" w:history="1">
        <w:r w:rsidRPr="000B36D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заявку</w:t>
        </w:r>
      </w:hyperlink>
      <w:r w:rsidRPr="000B36D2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Pr="000B36D2">
        <w:rPr>
          <w:rFonts w:ascii="Times New Roman" w:hAnsi="Times New Roman" w:cs="Times New Roman"/>
          <w:b/>
          <w:sz w:val="24"/>
          <w:szCs w:val="24"/>
          <w:u w:val="single"/>
        </w:rPr>
        <w:t>до 24 ноября 2019г.</w:t>
      </w:r>
      <w:r w:rsidRPr="000B36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Подробная информация в Положении конкурса.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Решение экспертного совета будет озвучено </w:t>
      </w:r>
      <w:r w:rsidRPr="000B36D2">
        <w:rPr>
          <w:rFonts w:ascii="Times New Roman" w:hAnsi="Times New Roman" w:cs="Times New Roman"/>
          <w:b/>
          <w:sz w:val="24"/>
          <w:szCs w:val="24"/>
        </w:rPr>
        <w:t xml:space="preserve">30 ноября 2019; 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 xml:space="preserve">Даты проведения выставки: </w:t>
      </w:r>
      <w:r w:rsidRPr="000B3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20 декабря 2019 года по 30 января 2020 года.</w:t>
      </w: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b/>
          <w:sz w:val="24"/>
          <w:szCs w:val="24"/>
        </w:rPr>
        <w:t>Заявка участника по ссылке:</w:t>
      </w:r>
      <w:r w:rsidRPr="000B36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https://forms.gle/bYz6PZfWBz8kniew7</w:t>
        </w:r>
      </w:hyperlink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02D9" w:rsidRPr="000B36D2" w:rsidRDefault="00AF02D9" w:rsidP="00AF02D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36D2">
        <w:rPr>
          <w:rFonts w:ascii="Times New Roman" w:hAnsi="Times New Roman" w:cs="Times New Roman"/>
          <w:sz w:val="24"/>
          <w:szCs w:val="24"/>
        </w:rPr>
        <w:t>Все интересующие вопросы участники могут уточнить в организационном комитете Конкурса, направив обращение на электронный адрес:</w:t>
      </w:r>
      <w:r w:rsidRPr="000B36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2019.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artmuza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3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C3737" w:rsidRPr="00B076C4" w:rsidRDefault="004C3737" w:rsidP="00134F67">
      <w:pPr>
        <w:pStyle w:val="a7"/>
        <w:rPr>
          <w:sz w:val="24"/>
          <w:szCs w:val="24"/>
        </w:rPr>
      </w:pPr>
      <w:bookmarkStart w:id="0" w:name="_GoBack"/>
      <w:bookmarkEnd w:id="0"/>
    </w:p>
    <w:sectPr w:rsidR="004C3737" w:rsidRPr="00B076C4" w:rsidSect="004F100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36217"/>
    <w:multiLevelType w:val="hybridMultilevel"/>
    <w:tmpl w:val="0A16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728D"/>
    <w:multiLevelType w:val="hybridMultilevel"/>
    <w:tmpl w:val="106C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927"/>
    <w:multiLevelType w:val="hybridMultilevel"/>
    <w:tmpl w:val="24CA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76E"/>
    <w:multiLevelType w:val="hybridMultilevel"/>
    <w:tmpl w:val="BD24C720"/>
    <w:lvl w:ilvl="0" w:tplc="1B56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F596D"/>
    <w:multiLevelType w:val="hybridMultilevel"/>
    <w:tmpl w:val="98DA6FAE"/>
    <w:lvl w:ilvl="0" w:tplc="F97C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C5F41"/>
    <w:multiLevelType w:val="hybridMultilevel"/>
    <w:tmpl w:val="0934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1"/>
    <w:rsid w:val="0004315C"/>
    <w:rsid w:val="00044847"/>
    <w:rsid w:val="00050E9D"/>
    <w:rsid w:val="00053509"/>
    <w:rsid w:val="00073C3D"/>
    <w:rsid w:val="000B1868"/>
    <w:rsid w:val="00116033"/>
    <w:rsid w:val="00134F67"/>
    <w:rsid w:val="001675E6"/>
    <w:rsid w:val="00174E39"/>
    <w:rsid w:val="00181FEE"/>
    <w:rsid w:val="001A4579"/>
    <w:rsid w:val="001C792C"/>
    <w:rsid w:val="001F63CA"/>
    <w:rsid w:val="00200239"/>
    <w:rsid w:val="002439F8"/>
    <w:rsid w:val="00274B4C"/>
    <w:rsid w:val="00291149"/>
    <w:rsid w:val="002E6AD4"/>
    <w:rsid w:val="0031193C"/>
    <w:rsid w:val="00314603"/>
    <w:rsid w:val="003169CD"/>
    <w:rsid w:val="0034637D"/>
    <w:rsid w:val="003553AF"/>
    <w:rsid w:val="00370BA7"/>
    <w:rsid w:val="00397FCD"/>
    <w:rsid w:val="00416873"/>
    <w:rsid w:val="00420108"/>
    <w:rsid w:val="00426A21"/>
    <w:rsid w:val="004875CF"/>
    <w:rsid w:val="00496708"/>
    <w:rsid w:val="004C3737"/>
    <w:rsid w:val="004D14B5"/>
    <w:rsid w:val="004D20E8"/>
    <w:rsid w:val="004D4B52"/>
    <w:rsid w:val="004E1F0E"/>
    <w:rsid w:val="004F1001"/>
    <w:rsid w:val="00533CAD"/>
    <w:rsid w:val="005608AF"/>
    <w:rsid w:val="00565EDD"/>
    <w:rsid w:val="00571FFF"/>
    <w:rsid w:val="00574E42"/>
    <w:rsid w:val="005832B1"/>
    <w:rsid w:val="005A4AF8"/>
    <w:rsid w:val="005C6BDB"/>
    <w:rsid w:val="005D5759"/>
    <w:rsid w:val="006364E5"/>
    <w:rsid w:val="00653899"/>
    <w:rsid w:val="00671B9C"/>
    <w:rsid w:val="006E75E3"/>
    <w:rsid w:val="00707564"/>
    <w:rsid w:val="007242E1"/>
    <w:rsid w:val="00734C6C"/>
    <w:rsid w:val="00762746"/>
    <w:rsid w:val="00767DFA"/>
    <w:rsid w:val="007E51F5"/>
    <w:rsid w:val="007F1990"/>
    <w:rsid w:val="00820F79"/>
    <w:rsid w:val="00821DF8"/>
    <w:rsid w:val="00824330"/>
    <w:rsid w:val="00834CF9"/>
    <w:rsid w:val="00847AC7"/>
    <w:rsid w:val="00853441"/>
    <w:rsid w:val="0086109D"/>
    <w:rsid w:val="00865489"/>
    <w:rsid w:val="008738EC"/>
    <w:rsid w:val="00883B3F"/>
    <w:rsid w:val="00893D23"/>
    <w:rsid w:val="008A23D1"/>
    <w:rsid w:val="008A2F5D"/>
    <w:rsid w:val="009128A7"/>
    <w:rsid w:val="009706F4"/>
    <w:rsid w:val="009837EE"/>
    <w:rsid w:val="009B4E4D"/>
    <w:rsid w:val="00A17AD5"/>
    <w:rsid w:val="00A40965"/>
    <w:rsid w:val="00A47C41"/>
    <w:rsid w:val="00A64FE0"/>
    <w:rsid w:val="00A77CB4"/>
    <w:rsid w:val="00AA7B56"/>
    <w:rsid w:val="00AC4C71"/>
    <w:rsid w:val="00AF02D9"/>
    <w:rsid w:val="00B076C4"/>
    <w:rsid w:val="00BE10B3"/>
    <w:rsid w:val="00C64DB3"/>
    <w:rsid w:val="00CA4E03"/>
    <w:rsid w:val="00CF7C0F"/>
    <w:rsid w:val="00D04DF9"/>
    <w:rsid w:val="00D0571C"/>
    <w:rsid w:val="00E42339"/>
    <w:rsid w:val="00E52FBB"/>
    <w:rsid w:val="00E633E3"/>
    <w:rsid w:val="00E70767"/>
    <w:rsid w:val="00E76605"/>
    <w:rsid w:val="00E76C48"/>
    <w:rsid w:val="00EF3E3D"/>
    <w:rsid w:val="00F00A9C"/>
    <w:rsid w:val="00F44129"/>
    <w:rsid w:val="00F56289"/>
    <w:rsid w:val="00FA016C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EF2AA-E72A-4F21-A301-1B73BE06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3D1"/>
  </w:style>
  <w:style w:type="character" w:styleId="a3">
    <w:name w:val="Hyperlink"/>
    <w:basedOn w:val="a0"/>
    <w:uiPriority w:val="99"/>
    <w:unhideWhenUsed/>
    <w:rsid w:val="008A23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4E4D"/>
    <w:rPr>
      <w:b/>
      <w:bCs/>
    </w:rPr>
  </w:style>
  <w:style w:type="paragraph" w:styleId="a6">
    <w:name w:val="List Paragraph"/>
    <w:basedOn w:val="a"/>
    <w:uiPriority w:val="34"/>
    <w:qFormat/>
    <w:rsid w:val="00E52FBB"/>
    <w:pPr>
      <w:ind w:left="720"/>
      <w:contextualSpacing/>
    </w:pPr>
  </w:style>
  <w:style w:type="paragraph" w:styleId="a7">
    <w:name w:val="No Spacing"/>
    <w:link w:val="a8"/>
    <w:uiPriority w:val="1"/>
    <w:qFormat/>
    <w:rsid w:val="00134F6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F4412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C3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AF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2019.artmu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Yz6PZfWBz8kniew7" TargetMode="External"/><Relationship Id="rId5" Type="http://schemas.openxmlformats.org/officeDocument/2006/relationships/hyperlink" Target="https://docs.google.com/forms/d/1FsoxtXKxGDzi4ElRSfrXPzJOysOtHarqMB8XS1f0ivI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RCNK</cp:lastModifiedBy>
  <cp:revision>2</cp:revision>
  <cp:lastPrinted>2019-09-16T08:47:00Z</cp:lastPrinted>
  <dcterms:created xsi:type="dcterms:W3CDTF">2019-10-28T09:11:00Z</dcterms:created>
  <dcterms:modified xsi:type="dcterms:W3CDTF">2019-10-28T09:11:00Z</dcterms:modified>
</cp:coreProperties>
</file>